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9C68" w14:textId="77777777" w:rsidR="008510DD" w:rsidRPr="00CD7CD1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>
        <w:rPr>
          <w:rFonts w:eastAsia="Lucida Sans Unicode" w:cs="Times New Roman"/>
          <w:noProof/>
          <w:kern w:val="3"/>
          <w:szCs w:val="24"/>
          <w:lang w:eastAsia="ru-RU"/>
        </w:rPr>
        <w:drawing>
          <wp:inline distT="0" distB="0" distL="0" distR="0" wp14:anchorId="77EB9864" wp14:editId="24422193">
            <wp:extent cx="819807" cy="8803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68" cy="89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C1FAB" w14:textId="77777777" w:rsidR="008510DD" w:rsidRPr="00CD7CD1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CD7CD1">
        <w:rPr>
          <w:rFonts w:eastAsia="Lucida Sans Unicode" w:cs="Times New Roman"/>
          <w:kern w:val="3"/>
          <w:szCs w:val="24"/>
          <w:lang w:eastAsia="ru-RU"/>
        </w:rPr>
        <w:t>САНКТ-ПЕТЕРБУРГ</w:t>
      </w:r>
    </w:p>
    <w:p w14:paraId="3A17AD73" w14:textId="77777777" w:rsidR="008510DD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CD7CD1">
        <w:rPr>
          <w:rFonts w:eastAsia="Lucida Sans Unicode" w:cs="Times New Roman"/>
          <w:kern w:val="3"/>
          <w:szCs w:val="24"/>
          <w:lang w:eastAsia="ru-RU"/>
        </w:rPr>
        <w:t xml:space="preserve">КОМИТЕТ ПО ОБРАЗОВАНИЮ </w:t>
      </w:r>
    </w:p>
    <w:p w14:paraId="3965F5CF" w14:textId="77777777" w:rsidR="008510DD" w:rsidRPr="00CD7CD1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>
        <w:rPr>
          <w:rFonts w:eastAsia="Lucida Sans Unicode" w:cs="Times New Roman"/>
          <w:kern w:val="3"/>
          <w:szCs w:val="24"/>
          <w:lang w:eastAsia="ru-RU"/>
        </w:rPr>
        <w:t xml:space="preserve">КОМИТЕТ ИМУЩЕСТВЕННЫХ ОТНОШЕНИЙ </w:t>
      </w:r>
    </w:p>
    <w:p w14:paraId="1793E8A8" w14:textId="77777777" w:rsidR="008510DD" w:rsidRPr="00CD7CD1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CD7CD1">
        <w:rPr>
          <w:rFonts w:eastAsia="Lucida Sans Unicode" w:cs="Times New Roman"/>
          <w:kern w:val="3"/>
          <w:szCs w:val="24"/>
          <w:lang w:eastAsia="ru-RU"/>
        </w:rPr>
        <w:t>АДМИНИСТРАЦИЯ</w:t>
      </w:r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CD7CD1">
        <w:rPr>
          <w:rFonts w:eastAsia="Lucida Sans Unicode" w:cs="Times New Roman"/>
          <w:kern w:val="3"/>
          <w:szCs w:val="24"/>
          <w:lang w:eastAsia="ru-RU"/>
        </w:rPr>
        <w:t xml:space="preserve">ВЫБОРГСКОГО РАЙОНА </w:t>
      </w:r>
    </w:p>
    <w:p w14:paraId="2051426F" w14:textId="77777777" w:rsidR="008510DD" w:rsidRPr="00CD7CD1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14:paraId="686E6826" w14:textId="77777777" w:rsidR="008510DD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CD7CD1">
        <w:rPr>
          <w:rFonts w:eastAsia="Lucida Sans Unicode" w:cs="Times New Roman"/>
          <w:kern w:val="3"/>
          <w:szCs w:val="24"/>
          <w:lang w:eastAsia="ru-RU"/>
        </w:rPr>
        <w:t>ГОСУДАРСТВЕННОЕ</w:t>
      </w:r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CD7CD1">
        <w:rPr>
          <w:rFonts w:eastAsia="Lucida Sans Unicode" w:cs="Times New Roman"/>
          <w:kern w:val="3"/>
          <w:szCs w:val="24"/>
          <w:lang w:eastAsia="ru-RU"/>
        </w:rPr>
        <w:t>БЮДЖЕТНОЕ ДОШКОЛЬНОЕ</w:t>
      </w:r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CD7CD1">
        <w:rPr>
          <w:rFonts w:eastAsia="Lucida Sans Unicode" w:cs="Times New Roman"/>
          <w:kern w:val="3"/>
          <w:szCs w:val="24"/>
          <w:lang w:eastAsia="ru-RU"/>
        </w:rPr>
        <w:t>ОБРАЗОВАТЕЛЬНОЕ</w:t>
      </w:r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CD7CD1">
        <w:rPr>
          <w:rFonts w:eastAsia="Lucida Sans Unicode" w:cs="Times New Roman"/>
          <w:kern w:val="3"/>
          <w:szCs w:val="24"/>
          <w:lang w:eastAsia="ru-RU"/>
        </w:rPr>
        <w:t>УЧРЕЖДЕНИЕ ДЕТСКИЙ</w:t>
      </w:r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CD7CD1">
        <w:rPr>
          <w:rFonts w:eastAsia="Lucida Sans Unicode" w:cs="Times New Roman"/>
          <w:kern w:val="3"/>
          <w:szCs w:val="24"/>
          <w:lang w:eastAsia="ru-RU"/>
        </w:rPr>
        <w:t>САД</w:t>
      </w:r>
      <w:r>
        <w:rPr>
          <w:rFonts w:eastAsia="Lucida Sans Unicode" w:cs="Times New Roman"/>
          <w:kern w:val="3"/>
          <w:szCs w:val="24"/>
          <w:lang w:eastAsia="ru-RU"/>
        </w:rPr>
        <w:t xml:space="preserve"> </w:t>
      </w:r>
      <w:r w:rsidRPr="00CD7CD1">
        <w:rPr>
          <w:rFonts w:eastAsia="Lucida Sans Unicode" w:cs="Times New Roman"/>
          <w:kern w:val="3"/>
          <w:szCs w:val="24"/>
          <w:lang w:eastAsia="ru-RU"/>
        </w:rPr>
        <w:t>№</w:t>
      </w:r>
      <w:r>
        <w:rPr>
          <w:rFonts w:eastAsia="Lucida Sans Unicode" w:cs="Times New Roman"/>
          <w:kern w:val="3"/>
          <w:szCs w:val="24"/>
          <w:lang w:eastAsia="ru-RU"/>
        </w:rPr>
        <w:t xml:space="preserve"> 33</w:t>
      </w:r>
      <w:r w:rsidRPr="00CD7CD1">
        <w:rPr>
          <w:rFonts w:eastAsia="Lucida Sans Unicode" w:cs="Times New Roman"/>
          <w:kern w:val="3"/>
          <w:szCs w:val="24"/>
          <w:lang w:eastAsia="ru-RU"/>
        </w:rPr>
        <w:t xml:space="preserve"> ВЫБОРГСКОГО РАЙОНА </w:t>
      </w:r>
    </w:p>
    <w:p w14:paraId="6E9E731C" w14:textId="77777777" w:rsidR="008510DD" w:rsidRPr="00CD7CD1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  <w:r w:rsidRPr="00CD7CD1">
        <w:rPr>
          <w:rFonts w:eastAsia="Lucida Sans Unicode" w:cs="Times New Roman"/>
          <w:kern w:val="3"/>
          <w:szCs w:val="24"/>
          <w:lang w:eastAsia="ru-RU"/>
        </w:rPr>
        <w:t>САНКТ-ПЕТЕРБУРГА</w:t>
      </w:r>
    </w:p>
    <w:p w14:paraId="4FB2FC4C" w14:textId="77777777" w:rsidR="008510DD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14:paraId="2085C4A8" w14:textId="77777777" w:rsidR="008510DD" w:rsidRPr="00CD7CD1" w:rsidRDefault="008510DD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tbl>
      <w:tblPr>
        <w:tblStyle w:val="1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46454D" w:rsidRPr="00CD7CD1" w14:paraId="03EF789D" w14:textId="77777777" w:rsidTr="00D04172">
        <w:trPr>
          <w:trHeight w:val="3087"/>
        </w:trPr>
        <w:tc>
          <w:tcPr>
            <w:tcW w:w="4786" w:type="dxa"/>
          </w:tcPr>
          <w:p w14:paraId="3E4D9AAD" w14:textId="77777777" w:rsidR="0046454D" w:rsidRPr="00CD7CD1" w:rsidRDefault="0046454D" w:rsidP="006A71A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459"/>
              <w:rPr>
                <w:rFonts w:eastAsia="Times New Roman" w:cs="Times New Roman"/>
                <w:b/>
                <w:color w:val="000000"/>
                <w:szCs w:val="24"/>
                <w:lang w:eastAsia="ru-RU" w:bidi="en-US"/>
              </w:rPr>
            </w:pPr>
            <w:r w:rsidRPr="00CD7CD1">
              <w:rPr>
                <w:rFonts w:eastAsia="Times New Roman" w:cs="Times New Roman"/>
                <w:b/>
                <w:color w:val="000000"/>
                <w:szCs w:val="24"/>
                <w:lang w:eastAsia="ru-RU" w:bidi="en-US"/>
              </w:rPr>
              <w:t>ПРИНЯТО</w:t>
            </w:r>
          </w:p>
          <w:p w14:paraId="54A5D098" w14:textId="52474E86" w:rsidR="0046454D" w:rsidRPr="0046454D" w:rsidRDefault="0046454D" w:rsidP="006A71A4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459"/>
              <w:jc w:val="both"/>
              <w:rPr>
                <w:rFonts w:eastAsia="Times New Roman" w:cs="Times New Roman"/>
                <w:color w:val="000000"/>
                <w:szCs w:val="24"/>
                <w:lang w:eastAsia="ru-RU" w:bidi="en-US"/>
              </w:rPr>
            </w:pPr>
            <w:r w:rsidRPr="00CD7CD1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Общим Собранием ГБДОУ детский сад № </w:t>
            </w:r>
            <w:r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33</w:t>
            </w:r>
            <w:r w:rsidRPr="00CD7CD1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 Выборгского района Санкт-Петербурга</w:t>
            </w:r>
            <w:r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br/>
            </w:r>
            <w:r w:rsidRPr="008510DD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Протокол</w:t>
            </w:r>
            <w:r w:rsidRPr="00CD7CD1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 </w:t>
            </w:r>
            <w:r w:rsidRPr="008510DD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от </w:t>
            </w:r>
            <w:r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17.05.</w:t>
            </w:r>
            <w:r w:rsidRPr="008510DD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20</w:t>
            </w:r>
            <w:r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21</w:t>
            </w:r>
            <w:r w:rsidRPr="008510DD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г</w:t>
            </w:r>
            <w:r w:rsidRPr="0046454D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. №</w:t>
            </w:r>
            <w:r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 1</w:t>
            </w:r>
          </w:p>
          <w:p w14:paraId="784028F6" w14:textId="77777777" w:rsidR="0046454D" w:rsidRPr="0046454D" w:rsidRDefault="0046454D" w:rsidP="006A71A4">
            <w:pPr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rFonts w:eastAsia="Lucida Sans Unicode" w:cs="Times New Roman"/>
                <w:color w:val="000000"/>
                <w:kern w:val="3"/>
                <w:szCs w:val="24"/>
                <w:lang w:eastAsia="ru-RU" w:bidi="en-US"/>
              </w:rPr>
            </w:pPr>
          </w:p>
        </w:tc>
        <w:tc>
          <w:tcPr>
            <w:tcW w:w="4394" w:type="dxa"/>
          </w:tcPr>
          <w:p w14:paraId="50706C16" w14:textId="7FFA9216" w:rsidR="0046454D" w:rsidRPr="00CD7CD1" w:rsidRDefault="0046454D" w:rsidP="006A71A4">
            <w:pPr>
              <w:widowControl w:val="0"/>
              <w:suppressLineNumbers/>
              <w:suppressAutoHyphens/>
              <w:ind w:left="34"/>
              <w:jc w:val="both"/>
              <w:rPr>
                <w:rFonts w:eastAsia="Lucida Sans Unicode" w:cs="Times New Roman"/>
                <w:color w:val="000000"/>
                <w:kern w:val="3"/>
                <w:szCs w:val="24"/>
                <w:lang w:eastAsia="ru-RU" w:bidi="en-US"/>
              </w:rPr>
            </w:pPr>
            <w:r w:rsidRPr="00CD7CD1">
              <w:rPr>
                <w:rFonts w:eastAsia="Arial Unicode MS" w:cs="Times New Roman"/>
                <w:b/>
                <w:color w:val="000000"/>
                <w:szCs w:val="24"/>
                <w:lang w:bidi="en-US"/>
              </w:rPr>
              <w:t>УТВЕРЖДЕНО</w:t>
            </w:r>
            <w:r w:rsidRPr="00CD7CD1">
              <w:rPr>
                <w:rFonts w:eastAsia="Arial Unicode MS" w:cs="Times New Roman"/>
                <w:color w:val="000000"/>
                <w:szCs w:val="24"/>
                <w:lang w:bidi="en-US"/>
              </w:rPr>
              <w:br/>
            </w:r>
            <w:r w:rsidRPr="00CD7CD1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приказом ГБДОУ детский сад № </w:t>
            </w:r>
            <w:r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33</w:t>
            </w:r>
            <w:r w:rsidRPr="00CD7CD1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 Выборгского района Санкт-Петербурга от </w:t>
            </w:r>
            <w:r w:rsidR="00D04172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17.05.</w:t>
            </w:r>
            <w:r w:rsidR="00D04172" w:rsidRPr="008510DD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20</w:t>
            </w:r>
            <w:r w:rsidR="00D04172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21</w:t>
            </w:r>
            <w:r w:rsidR="00D04172" w:rsidRPr="008510DD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г</w:t>
            </w:r>
            <w:r w:rsidR="00D04172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>.</w:t>
            </w:r>
            <w:r w:rsidRPr="00CD7CD1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 №</w:t>
            </w:r>
            <w:r w:rsidR="00D04172">
              <w:rPr>
                <w:rFonts w:eastAsia="Times New Roman" w:cs="Times New Roman"/>
                <w:color w:val="000000"/>
                <w:szCs w:val="24"/>
                <w:lang w:eastAsia="ru-RU" w:bidi="en-US"/>
              </w:rPr>
              <w:t xml:space="preserve"> 8-3 -ОД</w:t>
            </w:r>
          </w:p>
        </w:tc>
      </w:tr>
    </w:tbl>
    <w:p w14:paraId="0A28D6B6" w14:textId="5BC1AE86" w:rsidR="00397BA3" w:rsidRDefault="00397BA3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14:paraId="3051438A" w14:textId="3898DE73" w:rsidR="00397BA3" w:rsidRDefault="00397BA3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14:paraId="46D97235" w14:textId="77777777" w:rsidR="00397BA3" w:rsidRPr="00CD7CD1" w:rsidRDefault="00397BA3" w:rsidP="008510DD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Lucida Sans Unicode" w:cs="Times New Roman"/>
          <w:kern w:val="3"/>
          <w:szCs w:val="24"/>
          <w:lang w:eastAsia="ru-RU"/>
        </w:rPr>
      </w:pPr>
    </w:p>
    <w:p w14:paraId="614BDB66" w14:textId="424E0B6D" w:rsidR="008510DD" w:rsidRDefault="008510DD" w:rsidP="00851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ПОЛОЖЕНИЕ</w:t>
      </w:r>
    </w:p>
    <w:p w14:paraId="26BFCB58" w14:textId="62618B2A" w:rsidR="00397BA3" w:rsidRDefault="00397BA3" w:rsidP="0039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Hlk96610978"/>
      <w:r>
        <w:rPr>
          <w:rFonts w:eastAsia="Times New Roman" w:cs="Times New Roman"/>
          <w:b/>
          <w:szCs w:val="24"/>
          <w:lang w:eastAsia="ru-RU"/>
        </w:rPr>
        <w:t>О КОМИССИИ ПО ПРОТИВОДЕЙСТВИЮ КОРРУПЦИИ В</w:t>
      </w:r>
    </w:p>
    <w:p w14:paraId="70BEF5AA" w14:textId="5324BACD" w:rsidR="008510DD" w:rsidRDefault="008510DD" w:rsidP="00397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  <w:r w:rsidRPr="00CD7CD1">
        <w:rPr>
          <w:rFonts w:eastAsia="Lucida Sans Unicode" w:cs="Times New Roman"/>
          <w:b/>
          <w:kern w:val="3"/>
          <w:szCs w:val="24"/>
          <w:lang w:eastAsia="ru-RU"/>
        </w:rPr>
        <w:t>ГОСУДАРСТВЕННО</w:t>
      </w:r>
      <w:r w:rsidR="00397BA3">
        <w:rPr>
          <w:rFonts w:eastAsia="Lucida Sans Unicode" w:cs="Times New Roman"/>
          <w:b/>
          <w:kern w:val="3"/>
          <w:szCs w:val="24"/>
          <w:lang w:eastAsia="ru-RU"/>
        </w:rPr>
        <w:t xml:space="preserve">М </w:t>
      </w:r>
      <w:r w:rsidRPr="00CD7CD1">
        <w:rPr>
          <w:rFonts w:eastAsia="Lucida Sans Unicode" w:cs="Times New Roman"/>
          <w:b/>
          <w:kern w:val="3"/>
          <w:szCs w:val="24"/>
          <w:lang w:eastAsia="ru-RU"/>
        </w:rPr>
        <w:t>БЮДЖЕТНО</w:t>
      </w:r>
      <w:r w:rsidR="00397BA3">
        <w:rPr>
          <w:rFonts w:eastAsia="Lucida Sans Unicode" w:cs="Times New Roman"/>
          <w:b/>
          <w:kern w:val="3"/>
          <w:szCs w:val="24"/>
          <w:lang w:eastAsia="ru-RU"/>
        </w:rPr>
        <w:t>М</w:t>
      </w:r>
      <w:r w:rsidRPr="00CD7CD1">
        <w:rPr>
          <w:rFonts w:eastAsia="Lucida Sans Unicode" w:cs="Times New Roman"/>
          <w:b/>
          <w:kern w:val="3"/>
          <w:szCs w:val="24"/>
          <w:lang w:eastAsia="ru-RU"/>
        </w:rPr>
        <w:t xml:space="preserve"> ДОШКОЛЬНО</w:t>
      </w:r>
      <w:r w:rsidR="00397BA3">
        <w:rPr>
          <w:rFonts w:eastAsia="Lucida Sans Unicode" w:cs="Times New Roman"/>
          <w:b/>
          <w:kern w:val="3"/>
          <w:szCs w:val="24"/>
          <w:lang w:eastAsia="ru-RU"/>
        </w:rPr>
        <w:t>М</w:t>
      </w:r>
      <w:r w:rsidRPr="00CD7CD1">
        <w:rPr>
          <w:rFonts w:eastAsia="Lucida Sans Unicode" w:cs="Times New Roman"/>
          <w:b/>
          <w:kern w:val="3"/>
          <w:szCs w:val="24"/>
          <w:lang w:eastAsia="ru-RU"/>
        </w:rPr>
        <w:t xml:space="preserve"> ОБРАЗОВАТЕЛЬНО</w:t>
      </w:r>
      <w:r w:rsidR="00397BA3">
        <w:rPr>
          <w:rFonts w:eastAsia="Lucida Sans Unicode" w:cs="Times New Roman"/>
          <w:b/>
          <w:kern w:val="3"/>
          <w:szCs w:val="24"/>
          <w:lang w:eastAsia="ru-RU"/>
        </w:rPr>
        <w:t xml:space="preserve">М </w:t>
      </w:r>
      <w:r w:rsidRPr="00CD7CD1">
        <w:rPr>
          <w:rFonts w:eastAsia="Lucida Sans Unicode" w:cs="Times New Roman"/>
          <w:b/>
          <w:kern w:val="3"/>
          <w:szCs w:val="24"/>
          <w:lang w:eastAsia="ru-RU"/>
        </w:rPr>
        <w:t>УЧРЕЖДЕНИ</w:t>
      </w:r>
      <w:r w:rsidR="00397BA3">
        <w:rPr>
          <w:rFonts w:eastAsia="Lucida Sans Unicode" w:cs="Times New Roman"/>
          <w:b/>
          <w:kern w:val="3"/>
          <w:szCs w:val="24"/>
          <w:lang w:eastAsia="ru-RU"/>
        </w:rPr>
        <w:t>И</w:t>
      </w:r>
      <w:r w:rsidRPr="00CD7CD1">
        <w:rPr>
          <w:rFonts w:eastAsia="Lucida Sans Unicode" w:cs="Times New Roman"/>
          <w:b/>
          <w:kern w:val="3"/>
          <w:szCs w:val="24"/>
          <w:lang w:eastAsia="ru-RU"/>
        </w:rPr>
        <w:t xml:space="preserve"> ДЕТСКИЙ САД № </w:t>
      </w:r>
      <w:r>
        <w:rPr>
          <w:rFonts w:eastAsia="Lucida Sans Unicode" w:cs="Times New Roman"/>
          <w:b/>
          <w:kern w:val="3"/>
          <w:szCs w:val="24"/>
          <w:lang w:eastAsia="ru-RU"/>
        </w:rPr>
        <w:t xml:space="preserve">33 </w:t>
      </w:r>
      <w:r w:rsidRPr="00CD7CD1">
        <w:rPr>
          <w:rFonts w:eastAsia="Lucida Sans Unicode" w:cs="Times New Roman"/>
          <w:b/>
          <w:kern w:val="3"/>
          <w:szCs w:val="24"/>
          <w:lang w:eastAsia="ru-RU"/>
        </w:rPr>
        <w:t>ВЫБОРГСКОГО РАЙОНА</w:t>
      </w:r>
    </w:p>
    <w:p w14:paraId="06EF9701" w14:textId="431F1D91" w:rsidR="00152139" w:rsidRDefault="008510DD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  <w:r w:rsidRPr="00CD7CD1">
        <w:rPr>
          <w:rFonts w:eastAsia="Lucida Sans Unicode" w:cs="Times New Roman"/>
          <w:b/>
          <w:kern w:val="3"/>
          <w:szCs w:val="24"/>
          <w:lang w:eastAsia="ru-RU"/>
        </w:rPr>
        <w:t>САНКТ-ПЕТЕРБУРГА</w:t>
      </w:r>
    </w:p>
    <w:bookmarkEnd w:id="0"/>
    <w:p w14:paraId="1BBE2E60" w14:textId="6A05E586" w:rsidR="00397BA3" w:rsidRDefault="00397BA3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3B448D47" w14:textId="4DB6DD7B" w:rsidR="00397BA3" w:rsidRDefault="00397BA3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7B5B945E" w14:textId="77777777" w:rsidR="00397BA3" w:rsidRDefault="00397BA3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47D68EA2" w14:textId="0D2AC767" w:rsidR="00397BA3" w:rsidRDefault="00397BA3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3D307922" w14:textId="07A3E878" w:rsidR="00397BA3" w:rsidRDefault="00397BA3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3619F246" w14:textId="5BD55D4D" w:rsidR="00397BA3" w:rsidRDefault="00397BA3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23693009" w14:textId="156493AD" w:rsidR="00505F17" w:rsidRDefault="00505F17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4E82157C" w14:textId="77777777" w:rsidR="00505F17" w:rsidRDefault="00505F17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1A735B02" w14:textId="567711F9" w:rsidR="00397BA3" w:rsidRDefault="00397BA3" w:rsidP="00397BA3">
      <w:pPr>
        <w:jc w:val="center"/>
        <w:rPr>
          <w:rFonts w:eastAsia="Lucida Sans Unicode" w:cs="Times New Roman"/>
          <w:b/>
          <w:kern w:val="3"/>
          <w:szCs w:val="24"/>
          <w:lang w:eastAsia="ru-RU"/>
        </w:rPr>
      </w:pPr>
    </w:p>
    <w:p w14:paraId="30F96AC7" w14:textId="42C1E475" w:rsidR="00397BA3" w:rsidRDefault="00397BA3" w:rsidP="00397BA3">
      <w:pPr>
        <w:jc w:val="center"/>
        <w:rPr>
          <w:rFonts w:eastAsia="Lucida Sans Unicode" w:cs="Times New Roman"/>
          <w:bCs/>
          <w:kern w:val="3"/>
          <w:szCs w:val="24"/>
          <w:lang w:eastAsia="ru-RU"/>
        </w:rPr>
      </w:pPr>
      <w:r w:rsidRPr="00397BA3">
        <w:rPr>
          <w:rFonts w:eastAsia="Lucida Sans Unicode" w:cs="Times New Roman"/>
          <w:bCs/>
          <w:kern w:val="3"/>
          <w:szCs w:val="24"/>
          <w:lang w:eastAsia="ru-RU"/>
        </w:rPr>
        <w:t>Санкт -Петербург, 2021</w:t>
      </w:r>
    </w:p>
    <w:p w14:paraId="5E3125F5" w14:textId="2F9E335A" w:rsidR="00F53816" w:rsidRDefault="00F53816" w:rsidP="00F53816">
      <w:pPr>
        <w:pStyle w:val="1"/>
        <w:spacing w:before="71"/>
        <w:ind w:left="3597" w:right="3428" w:firstLine="0"/>
        <w:jc w:val="center"/>
        <w:rPr>
          <w:color w:val="212121"/>
        </w:rPr>
      </w:pPr>
    </w:p>
    <w:p w14:paraId="6324C508" w14:textId="14A7ACBC" w:rsidR="00D04172" w:rsidRDefault="00D04172" w:rsidP="00F53816">
      <w:pPr>
        <w:pStyle w:val="1"/>
        <w:spacing w:before="71"/>
        <w:ind w:left="3597" w:right="3428" w:firstLine="0"/>
        <w:jc w:val="center"/>
        <w:rPr>
          <w:color w:val="212121"/>
        </w:rPr>
      </w:pPr>
    </w:p>
    <w:p w14:paraId="7F9A6031" w14:textId="606924F8" w:rsidR="00D04172" w:rsidRDefault="00D04172" w:rsidP="00F53816">
      <w:pPr>
        <w:pStyle w:val="1"/>
        <w:spacing w:before="71"/>
        <w:ind w:left="3597" w:right="3428" w:firstLine="0"/>
        <w:jc w:val="center"/>
        <w:rPr>
          <w:color w:val="212121"/>
        </w:rPr>
      </w:pPr>
    </w:p>
    <w:p w14:paraId="3CBC30F6" w14:textId="77777777" w:rsidR="00D04172" w:rsidRDefault="00D04172" w:rsidP="00F53816">
      <w:pPr>
        <w:pStyle w:val="1"/>
        <w:spacing w:before="71"/>
        <w:ind w:left="3597" w:right="3428" w:firstLine="0"/>
        <w:jc w:val="center"/>
        <w:rPr>
          <w:color w:val="212121"/>
        </w:rPr>
      </w:pPr>
    </w:p>
    <w:p w14:paraId="31051B2A" w14:textId="77777777" w:rsidR="00F53816" w:rsidRDefault="00F53816" w:rsidP="00F53816">
      <w:pPr>
        <w:pStyle w:val="1"/>
        <w:spacing w:before="71"/>
        <w:ind w:left="3597" w:right="3428" w:firstLine="0"/>
        <w:jc w:val="center"/>
        <w:rPr>
          <w:color w:val="212121"/>
        </w:rPr>
      </w:pPr>
    </w:p>
    <w:p w14:paraId="72D8FCDA" w14:textId="1612A856" w:rsidR="00F53816" w:rsidRDefault="00F53816" w:rsidP="00F53816">
      <w:pPr>
        <w:pStyle w:val="1"/>
        <w:numPr>
          <w:ilvl w:val="0"/>
          <w:numId w:val="6"/>
        </w:numPr>
        <w:spacing w:before="71"/>
        <w:ind w:right="3428"/>
        <w:jc w:val="center"/>
        <w:rPr>
          <w:b w:val="0"/>
        </w:rPr>
      </w:pPr>
      <w:r>
        <w:rPr>
          <w:color w:val="212121"/>
        </w:rPr>
        <w:lastRenderedPageBreak/>
        <w:t>Общие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положения</w:t>
      </w:r>
    </w:p>
    <w:p w14:paraId="096926EB" w14:textId="77777777" w:rsidR="00F53816" w:rsidRDefault="00F53816" w:rsidP="00F53816">
      <w:pPr>
        <w:pStyle w:val="a4"/>
        <w:spacing w:before="1"/>
        <w:ind w:left="0"/>
        <w:jc w:val="left"/>
        <w:rPr>
          <w:b/>
          <w:sz w:val="31"/>
        </w:rPr>
      </w:pPr>
    </w:p>
    <w:p w14:paraId="2206B241" w14:textId="338B17C4" w:rsidR="00F53816" w:rsidRDefault="00F53816" w:rsidP="00F53816">
      <w:pPr>
        <w:pStyle w:val="a6"/>
        <w:numPr>
          <w:ilvl w:val="1"/>
          <w:numId w:val="5"/>
        </w:numPr>
        <w:tabs>
          <w:tab w:val="left" w:pos="581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Настоящее Положение определяет порядок формирования и деятельности,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ГБДОУ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3"/>
          <w:sz w:val="24"/>
        </w:rPr>
        <w:t xml:space="preserve"> </w:t>
      </w:r>
      <w:r>
        <w:rPr>
          <w:sz w:val="24"/>
        </w:rPr>
        <w:t>сад №</w:t>
      </w:r>
      <w:r>
        <w:rPr>
          <w:spacing w:val="4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ДОУ).</w:t>
      </w:r>
    </w:p>
    <w:p w14:paraId="75F139E2" w14:textId="77777777" w:rsidR="00F53816" w:rsidRDefault="00F53816" w:rsidP="00F53816">
      <w:pPr>
        <w:pStyle w:val="a4"/>
        <w:spacing w:line="276" w:lineRule="auto"/>
        <w:ind w:right="114"/>
      </w:pPr>
      <w:r>
        <w:t>Комиссия в своей деятельности руководствуется Конституцией Российской Федерации,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25.12.2008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273-ФЗ</w:t>
      </w:r>
      <w:r>
        <w:rPr>
          <w:spacing w:val="13"/>
        </w:rPr>
        <w:t xml:space="preserve"> </w:t>
      </w:r>
      <w:r>
        <w:t>«О</w:t>
      </w:r>
      <w:r>
        <w:rPr>
          <w:spacing w:val="18"/>
        </w:rPr>
        <w:t xml:space="preserve"> </w:t>
      </w:r>
      <w:r>
        <w:t>противодействии</w:t>
      </w:r>
      <w:r>
        <w:rPr>
          <w:spacing w:val="16"/>
        </w:rPr>
        <w:t xml:space="preserve"> </w:t>
      </w:r>
      <w:r>
        <w:t>коррупции»,</w:t>
      </w:r>
      <w:r>
        <w:rPr>
          <w:spacing w:val="22"/>
        </w:rPr>
        <w:t xml:space="preserve"> </w:t>
      </w:r>
      <w:r>
        <w:t>Федеральным</w:t>
      </w:r>
      <w:r>
        <w:rPr>
          <w:spacing w:val="17"/>
        </w:rPr>
        <w:t xml:space="preserve"> </w:t>
      </w:r>
      <w:r>
        <w:t>законом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273-ФЗ</w:t>
      </w:r>
    </w:p>
    <w:p w14:paraId="42467DE0" w14:textId="77777777" w:rsidR="00F53816" w:rsidRDefault="00F53816" w:rsidP="00F53816">
      <w:pPr>
        <w:pStyle w:val="a4"/>
        <w:spacing w:line="276" w:lineRule="auto"/>
        <w:ind w:right="119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настоящим</w:t>
      </w:r>
      <w:r>
        <w:rPr>
          <w:spacing w:val="4"/>
        </w:rPr>
        <w:t xml:space="preserve"> </w:t>
      </w:r>
      <w:r>
        <w:t>Положением.</w:t>
      </w:r>
    </w:p>
    <w:p w14:paraId="2557CE12" w14:textId="77777777" w:rsidR="00F53816" w:rsidRDefault="00F53816" w:rsidP="00F53816">
      <w:pPr>
        <w:pStyle w:val="a6"/>
        <w:numPr>
          <w:ilvl w:val="1"/>
          <w:numId w:val="5"/>
        </w:numPr>
        <w:tabs>
          <w:tab w:val="left" w:pos="581"/>
        </w:tabs>
        <w:spacing w:before="1" w:line="276" w:lineRule="auto"/>
        <w:ind w:right="130" w:firstLine="0"/>
        <w:jc w:val="both"/>
        <w:rPr>
          <w:sz w:val="24"/>
        </w:rPr>
      </w:pPr>
      <w:r>
        <w:rPr>
          <w:sz w:val="24"/>
        </w:rPr>
        <w:t>Комиссия является совещательным органом, который систематически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"/>
          <w:sz w:val="24"/>
        </w:rPr>
        <w:t xml:space="preserve"> </w:t>
      </w:r>
      <w:r>
        <w:rPr>
          <w:sz w:val="24"/>
        </w:rPr>
        <w:t>по:</w:t>
      </w:r>
    </w:p>
    <w:p w14:paraId="34895E42" w14:textId="77777777" w:rsidR="00F53816" w:rsidRDefault="00F53816" w:rsidP="00F53816">
      <w:pPr>
        <w:pStyle w:val="a6"/>
        <w:numPr>
          <w:ilvl w:val="0"/>
          <w:numId w:val="4"/>
        </w:numPr>
        <w:tabs>
          <w:tab w:val="left" w:pos="423"/>
        </w:tabs>
        <w:spacing w:line="275" w:lineRule="exact"/>
        <w:ind w:left="422" w:hanging="304"/>
        <w:rPr>
          <w:sz w:val="24"/>
        </w:rPr>
      </w:pPr>
      <w:r>
        <w:rPr>
          <w:sz w:val="24"/>
        </w:rPr>
        <w:t>выявлению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коррупцию;</w:t>
      </w:r>
    </w:p>
    <w:p w14:paraId="14F1DC07" w14:textId="77777777" w:rsidR="00F53816" w:rsidRDefault="00F53816" w:rsidP="00F53816">
      <w:pPr>
        <w:pStyle w:val="a6"/>
        <w:numPr>
          <w:ilvl w:val="0"/>
          <w:numId w:val="4"/>
        </w:numPr>
        <w:tabs>
          <w:tab w:val="left" w:pos="466"/>
        </w:tabs>
        <w:spacing w:before="41" w:line="276" w:lineRule="auto"/>
        <w:ind w:right="122" w:firstLine="0"/>
        <w:rPr>
          <w:sz w:val="24"/>
        </w:rPr>
      </w:pPr>
      <w:r>
        <w:rPr>
          <w:sz w:val="24"/>
        </w:rPr>
        <w:t>выработке оптимальных механизмов защиты от проникновения коррупции в ДОУ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специфики, снижению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14:paraId="1D92A80D" w14:textId="77777777" w:rsidR="00F53816" w:rsidRDefault="00F53816" w:rsidP="00F53816">
      <w:pPr>
        <w:pStyle w:val="a6"/>
        <w:numPr>
          <w:ilvl w:val="0"/>
          <w:numId w:val="4"/>
        </w:numPr>
        <w:tabs>
          <w:tab w:val="left" w:pos="433"/>
        </w:tabs>
        <w:spacing w:line="276" w:lineRule="auto"/>
        <w:ind w:right="121" w:firstLine="0"/>
        <w:rPr>
          <w:sz w:val="24"/>
        </w:rPr>
      </w:pPr>
      <w:r>
        <w:rPr>
          <w:sz w:val="24"/>
        </w:rPr>
        <w:t>созданию единой системы мониторинга и информирования сотрудников по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</w:p>
    <w:p w14:paraId="1E45B458" w14:textId="77777777" w:rsidR="00F53816" w:rsidRDefault="00F53816" w:rsidP="00F53816">
      <w:pPr>
        <w:pStyle w:val="a6"/>
        <w:numPr>
          <w:ilvl w:val="0"/>
          <w:numId w:val="4"/>
        </w:numPr>
        <w:tabs>
          <w:tab w:val="left" w:pos="423"/>
        </w:tabs>
        <w:spacing w:line="275" w:lineRule="exact"/>
        <w:ind w:left="422" w:hanging="304"/>
        <w:rPr>
          <w:sz w:val="24"/>
        </w:rPr>
      </w:pPr>
      <w:r>
        <w:rPr>
          <w:sz w:val="24"/>
        </w:rPr>
        <w:t>антикоррупционной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воспитанию;</w:t>
      </w:r>
    </w:p>
    <w:p w14:paraId="73246197" w14:textId="77777777" w:rsidR="00F53816" w:rsidRDefault="00F53816" w:rsidP="00F53816">
      <w:pPr>
        <w:pStyle w:val="a6"/>
        <w:numPr>
          <w:ilvl w:val="0"/>
          <w:numId w:val="4"/>
        </w:numPr>
        <w:tabs>
          <w:tab w:val="left" w:pos="437"/>
        </w:tabs>
        <w:spacing w:before="45" w:line="276" w:lineRule="auto"/>
        <w:ind w:right="119" w:firstLine="0"/>
        <w:rPr>
          <w:sz w:val="24"/>
        </w:rPr>
      </w:pPr>
      <w:r>
        <w:rPr>
          <w:sz w:val="24"/>
        </w:rPr>
        <w:t>привлечению общественности и СМИ к сотрудничеству по вопросам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в целях выработки у сотрудников навыков антикоррупционного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 с повышенным риском коррупции, а также формирования нетерпимого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коррупции.</w:t>
      </w:r>
    </w:p>
    <w:p w14:paraId="55C0E4F3" w14:textId="4E7D7C14" w:rsidR="00F53816" w:rsidRDefault="00F53816" w:rsidP="00F53816">
      <w:pPr>
        <w:pStyle w:val="a6"/>
        <w:numPr>
          <w:ilvl w:val="2"/>
          <w:numId w:val="5"/>
        </w:numPr>
        <w:tabs>
          <w:tab w:val="left" w:pos="783"/>
        </w:tabs>
        <w:spacing w:line="276" w:lineRule="auto"/>
        <w:ind w:right="125" w:firstLine="0"/>
        <w:jc w:val="both"/>
        <w:rPr>
          <w:sz w:val="24"/>
        </w:rPr>
      </w:pPr>
      <w:r>
        <w:rPr>
          <w:sz w:val="24"/>
        </w:rPr>
        <w:t>Настоящее положение 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 после принятия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z w:val="24"/>
        </w:rPr>
        <w:t>Педагогическом совете</w:t>
      </w:r>
      <w:r>
        <w:rPr>
          <w:sz w:val="24"/>
        </w:rPr>
        <w:t xml:space="preserve"> и утверждения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14:paraId="641C2B4C" w14:textId="77777777" w:rsidR="00F53816" w:rsidRDefault="00F53816" w:rsidP="00F53816">
      <w:pPr>
        <w:pStyle w:val="a6"/>
        <w:numPr>
          <w:ilvl w:val="1"/>
          <w:numId w:val="5"/>
        </w:numPr>
        <w:tabs>
          <w:tab w:val="left" w:pos="543"/>
        </w:tabs>
        <w:spacing w:line="275" w:lineRule="exact"/>
        <w:ind w:left="542" w:hanging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определения:</w:t>
      </w:r>
    </w:p>
    <w:p w14:paraId="27B5E777" w14:textId="77777777" w:rsidR="00F53816" w:rsidRDefault="00F53816" w:rsidP="00F53816">
      <w:pPr>
        <w:pStyle w:val="a6"/>
        <w:numPr>
          <w:ilvl w:val="2"/>
          <w:numId w:val="5"/>
        </w:numPr>
        <w:tabs>
          <w:tab w:val="left" w:pos="793"/>
        </w:tabs>
        <w:spacing w:before="39" w:line="276" w:lineRule="auto"/>
        <w:ind w:right="119" w:firstLine="0"/>
        <w:jc w:val="both"/>
        <w:rPr>
          <w:sz w:val="24"/>
        </w:rPr>
      </w:pPr>
      <w:r>
        <w:rPr>
          <w:sz w:val="24"/>
        </w:rPr>
        <w:t>Коррупция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дача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взятки,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подкуп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 общества и государства в целях получения выгоды в виде денег,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имущества или услуг имущественного характера, иных имущественных прав 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5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4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лица.</w:t>
      </w:r>
    </w:p>
    <w:p w14:paraId="087D8671" w14:textId="77777777" w:rsidR="00F53816" w:rsidRDefault="00F53816" w:rsidP="00F53816">
      <w:pPr>
        <w:pStyle w:val="a6"/>
        <w:numPr>
          <w:ilvl w:val="2"/>
          <w:numId w:val="5"/>
        </w:numPr>
        <w:tabs>
          <w:tab w:val="left" w:pos="841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скоординированная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государственной власти, органов государственной власти субъектов РФ,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организаций и физических лиц по предупреждению 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 лиц, совершивших коррупционные преступления, минимизации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последствий.</w:t>
      </w:r>
    </w:p>
    <w:p w14:paraId="529B5818" w14:textId="77777777" w:rsidR="00F53816" w:rsidRDefault="00F53816" w:rsidP="00F53816">
      <w:pPr>
        <w:pStyle w:val="a6"/>
        <w:numPr>
          <w:ilvl w:val="2"/>
          <w:numId w:val="5"/>
        </w:numPr>
        <w:tabs>
          <w:tab w:val="left" w:pos="745"/>
        </w:tabs>
        <w:spacing w:before="2" w:line="276" w:lineRule="auto"/>
        <w:ind w:right="128" w:firstLine="0"/>
        <w:jc w:val="both"/>
        <w:rPr>
          <w:sz w:val="24"/>
        </w:rPr>
      </w:pPr>
      <w:r>
        <w:rPr>
          <w:sz w:val="24"/>
        </w:rPr>
        <w:t>Коррупционное правонарушение – как отдельное проявление коррупции, влекущее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дисциплинарную,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административную,</w:t>
      </w:r>
      <w:r>
        <w:rPr>
          <w:spacing w:val="3"/>
          <w:sz w:val="24"/>
        </w:rPr>
        <w:t xml:space="preserve"> </w:t>
      </w:r>
      <w:r>
        <w:rPr>
          <w:sz w:val="24"/>
        </w:rPr>
        <w:t>уголовную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ответственность.</w:t>
      </w:r>
    </w:p>
    <w:p w14:paraId="2C8F6FA8" w14:textId="77777777" w:rsidR="00F53816" w:rsidRDefault="00F53816" w:rsidP="00F53816">
      <w:pPr>
        <w:pStyle w:val="a6"/>
        <w:numPr>
          <w:ilvl w:val="2"/>
          <w:numId w:val="5"/>
        </w:numPr>
        <w:tabs>
          <w:tab w:val="left" w:pos="711"/>
        </w:tabs>
        <w:spacing w:line="278" w:lineRule="auto"/>
        <w:ind w:right="119" w:firstLine="0"/>
        <w:jc w:val="both"/>
        <w:rPr>
          <w:sz w:val="24"/>
        </w:rPr>
      </w:pPr>
      <w:r>
        <w:rPr>
          <w:spacing w:val="-1"/>
          <w:sz w:val="24"/>
        </w:rPr>
        <w:t>Субъекты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антикоррупционной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политики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 учреждения, организации и лица, уполномоченные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3"/>
          <w:sz w:val="24"/>
        </w:rPr>
        <w:t xml:space="preserve"> </w:t>
      </w:r>
      <w:r>
        <w:rPr>
          <w:sz w:val="24"/>
        </w:rPr>
        <w:t>антикоррупционной 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граждане.</w:t>
      </w:r>
    </w:p>
    <w:p w14:paraId="15BB38D4" w14:textId="77777777" w:rsidR="00F53816" w:rsidRDefault="00F53816" w:rsidP="00F53816">
      <w:pPr>
        <w:spacing w:line="278" w:lineRule="auto"/>
        <w:jc w:val="both"/>
        <w:sectPr w:rsidR="00F53816">
          <w:pgSz w:w="11910" w:h="16840"/>
          <w:pgMar w:top="1040" w:right="720" w:bottom="280" w:left="1580" w:header="720" w:footer="720" w:gutter="0"/>
          <w:cols w:space="720"/>
        </w:sectPr>
      </w:pPr>
    </w:p>
    <w:p w14:paraId="4A7FEAB7" w14:textId="77777777" w:rsidR="00F53816" w:rsidRDefault="00F53816" w:rsidP="00F53816">
      <w:pPr>
        <w:pStyle w:val="a4"/>
        <w:spacing w:before="66"/>
        <w:jc w:val="left"/>
      </w:pPr>
      <w:r>
        <w:rPr>
          <w:color w:val="212121"/>
        </w:rPr>
        <w:lastRenderedPageBreak/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ДОУ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субъектами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антикоррупционной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политики являются:</w:t>
      </w:r>
    </w:p>
    <w:p w14:paraId="285C562F" w14:textId="77777777" w:rsidR="00F53816" w:rsidRDefault="00F53816" w:rsidP="00F53816">
      <w:pPr>
        <w:pStyle w:val="a6"/>
        <w:numPr>
          <w:ilvl w:val="0"/>
          <w:numId w:val="4"/>
        </w:numPr>
        <w:tabs>
          <w:tab w:val="left" w:pos="423"/>
        </w:tabs>
        <w:spacing w:before="41"/>
        <w:ind w:left="422" w:hanging="304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коллектив,</w:t>
      </w:r>
      <w:r>
        <w:rPr>
          <w:spacing w:val="-8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персонал;</w:t>
      </w:r>
    </w:p>
    <w:p w14:paraId="79630B88" w14:textId="77777777" w:rsidR="00F53816" w:rsidRDefault="00F53816" w:rsidP="00F53816">
      <w:pPr>
        <w:pStyle w:val="a6"/>
        <w:numPr>
          <w:ilvl w:val="0"/>
          <w:numId w:val="4"/>
        </w:numPr>
        <w:tabs>
          <w:tab w:val="left" w:pos="557"/>
        </w:tabs>
        <w:spacing w:before="41" w:line="280" w:lineRule="auto"/>
        <w:ind w:right="121" w:firstLine="0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лица,</w:t>
      </w:r>
      <w:r>
        <w:rPr>
          <w:spacing w:val="16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14:paraId="67BE6507" w14:textId="77777777" w:rsidR="00F53816" w:rsidRDefault="00F53816" w:rsidP="00F53816">
      <w:pPr>
        <w:pStyle w:val="a6"/>
        <w:numPr>
          <w:ilvl w:val="2"/>
          <w:numId w:val="5"/>
        </w:numPr>
        <w:tabs>
          <w:tab w:val="left" w:pos="735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Субъекты коррупционных правонарушений – физические лица, использующие 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 вопреки законным интересам общества и государства для незаконного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выгод, а 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такие выгоды.</w:t>
      </w:r>
    </w:p>
    <w:p w14:paraId="0E36AADE" w14:textId="77777777" w:rsidR="00F53816" w:rsidRDefault="00F53816" w:rsidP="00F53816">
      <w:pPr>
        <w:pStyle w:val="a6"/>
        <w:numPr>
          <w:ilvl w:val="2"/>
          <w:numId w:val="5"/>
        </w:numPr>
        <w:tabs>
          <w:tab w:val="left" w:pos="711"/>
        </w:tabs>
        <w:spacing w:line="276" w:lineRule="auto"/>
        <w:ind w:right="122" w:firstLine="0"/>
        <w:jc w:val="both"/>
        <w:rPr>
          <w:sz w:val="24"/>
        </w:rPr>
      </w:pPr>
      <w:r>
        <w:rPr>
          <w:spacing w:val="-1"/>
          <w:sz w:val="24"/>
        </w:rPr>
        <w:t>Предупреждение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коррупции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субъектов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направленная на изучение, выявление, ограничение либо устранение явлений и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распространению.</w:t>
      </w:r>
    </w:p>
    <w:p w14:paraId="6245BAA6" w14:textId="77777777" w:rsidR="00F53816" w:rsidRDefault="00F53816" w:rsidP="00F53816">
      <w:pPr>
        <w:pStyle w:val="a4"/>
        <w:spacing w:before="5"/>
        <w:ind w:left="0"/>
        <w:jc w:val="left"/>
        <w:rPr>
          <w:sz w:val="27"/>
        </w:rPr>
      </w:pPr>
    </w:p>
    <w:p w14:paraId="28164E65" w14:textId="77777777" w:rsidR="00F53816" w:rsidRDefault="00F53816" w:rsidP="00F53816">
      <w:pPr>
        <w:pStyle w:val="1"/>
        <w:numPr>
          <w:ilvl w:val="3"/>
          <w:numId w:val="5"/>
        </w:numPr>
        <w:tabs>
          <w:tab w:val="left" w:pos="2175"/>
        </w:tabs>
        <w:spacing w:before="1"/>
        <w:jc w:val="left"/>
      </w:pPr>
      <w:r>
        <w:t>Порядок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Комиссии</w:t>
      </w:r>
    </w:p>
    <w:p w14:paraId="7ACA353B" w14:textId="77777777" w:rsidR="00F53816" w:rsidRDefault="00F53816" w:rsidP="00F53816">
      <w:pPr>
        <w:pStyle w:val="a4"/>
        <w:spacing w:before="7"/>
        <w:ind w:left="0"/>
        <w:jc w:val="left"/>
        <w:rPr>
          <w:b/>
          <w:sz w:val="30"/>
        </w:rPr>
      </w:pPr>
    </w:p>
    <w:p w14:paraId="3A690FA5" w14:textId="77777777" w:rsidR="00F53816" w:rsidRDefault="00F53816" w:rsidP="00F53816">
      <w:pPr>
        <w:pStyle w:val="a6"/>
        <w:numPr>
          <w:ilvl w:val="1"/>
          <w:numId w:val="3"/>
        </w:numPr>
        <w:tabs>
          <w:tab w:val="left" w:pos="620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 заведующего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ДОУ.</w:t>
      </w:r>
    </w:p>
    <w:p w14:paraId="6B8A067A" w14:textId="77777777" w:rsidR="00F53816" w:rsidRDefault="00F53816" w:rsidP="00F53816">
      <w:pPr>
        <w:pStyle w:val="a6"/>
        <w:numPr>
          <w:ilvl w:val="1"/>
          <w:numId w:val="3"/>
        </w:numPr>
        <w:tabs>
          <w:tab w:val="left" w:pos="543"/>
        </w:tabs>
        <w:spacing w:line="275" w:lineRule="exact"/>
        <w:ind w:left="542" w:hanging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входят:</w:t>
      </w:r>
    </w:p>
    <w:p w14:paraId="292778D9" w14:textId="5696D752" w:rsidR="00F53816" w:rsidRDefault="00F53816" w:rsidP="00F53816">
      <w:pPr>
        <w:pStyle w:val="a4"/>
        <w:spacing w:before="41" w:line="278" w:lineRule="auto"/>
        <w:ind w:right="118"/>
      </w:pPr>
      <w:r>
        <w:t>заведующий,</w:t>
      </w:r>
      <w:r w:rsidR="00D04172"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АХР,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института</w:t>
      </w:r>
      <w:r>
        <w:rPr>
          <w:spacing w:val="2"/>
        </w:rPr>
        <w:t xml:space="preserve"> </w:t>
      </w:r>
      <w:r>
        <w:t>гражданского</w:t>
      </w:r>
      <w:r>
        <w:rPr>
          <w:spacing w:val="3"/>
        </w:rPr>
        <w:t xml:space="preserve"> </w:t>
      </w:r>
      <w:r>
        <w:t>общества.</w:t>
      </w:r>
    </w:p>
    <w:p w14:paraId="6A53E07D" w14:textId="77777777" w:rsidR="00F53816" w:rsidRDefault="00F53816" w:rsidP="00F53816">
      <w:pPr>
        <w:pStyle w:val="a6"/>
        <w:numPr>
          <w:ilvl w:val="1"/>
          <w:numId w:val="3"/>
        </w:numPr>
        <w:tabs>
          <w:tab w:val="left" w:pos="658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делегировать свои полномочия другим лицам. В случае отсутствия возможности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вопросам 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 виде.</w:t>
      </w:r>
    </w:p>
    <w:p w14:paraId="2ED81C70" w14:textId="77777777" w:rsidR="00F53816" w:rsidRDefault="00F53816" w:rsidP="00F53816">
      <w:pPr>
        <w:pStyle w:val="a6"/>
        <w:numPr>
          <w:ilvl w:val="1"/>
          <w:numId w:val="3"/>
        </w:numPr>
        <w:tabs>
          <w:tab w:val="left" w:pos="596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Заседание Комиссии правомочно, если на нем присутствует не менее двух третей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членов.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решением,</w:t>
      </w:r>
      <w:r>
        <w:rPr>
          <w:spacing w:val="-6"/>
          <w:sz w:val="24"/>
        </w:rPr>
        <w:t xml:space="preserve"> </w:t>
      </w:r>
      <w:r>
        <w:rPr>
          <w:sz w:val="24"/>
        </w:rPr>
        <w:t>член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58"/>
          <w:sz w:val="24"/>
        </w:rPr>
        <w:t xml:space="preserve"> </w:t>
      </w:r>
      <w:r>
        <w:rPr>
          <w:sz w:val="24"/>
        </w:rPr>
        <w:t>в 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протоколу.</w:t>
      </w:r>
    </w:p>
    <w:p w14:paraId="33C7C649" w14:textId="77777777" w:rsidR="00F53816" w:rsidRDefault="00F53816" w:rsidP="00F53816">
      <w:pPr>
        <w:pStyle w:val="a6"/>
        <w:numPr>
          <w:ilvl w:val="1"/>
          <w:numId w:val="3"/>
        </w:numPr>
        <w:tabs>
          <w:tab w:val="left" w:pos="620"/>
        </w:tabs>
        <w:spacing w:line="278" w:lineRule="auto"/>
        <w:ind w:right="121" w:firstLine="0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неразглашении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(рассматривалась)</w:t>
      </w:r>
      <w:r>
        <w:rPr>
          <w:spacing w:val="4"/>
          <w:sz w:val="24"/>
        </w:rPr>
        <w:t xml:space="preserve"> </w:t>
      </w:r>
      <w:r>
        <w:rPr>
          <w:sz w:val="24"/>
        </w:rPr>
        <w:t>Комиссией.</w:t>
      </w:r>
    </w:p>
    <w:p w14:paraId="120EB0F2" w14:textId="77777777" w:rsidR="00F53816" w:rsidRDefault="00F53816" w:rsidP="00F53816">
      <w:pPr>
        <w:pStyle w:val="a4"/>
        <w:spacing w:line="276" w:lineRule="auto"/>
        <w:ind w:right="119"/>
      </w:pPr>
      <w:r>
        <w:rPr>
          <w:color w:val="212121"/>
        </w:rPr>
        <w:t>Информация,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полученная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Комиссией,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использована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только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порядке,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предусмотренном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законодательством об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информатизации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защите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информации.</w:t>
      </w:r>
    </w:p>
    <w:p w14:paraId="58A6DFE5" w14:textId="77777777" w:rsidR="00F53816" w:rsidRDefault="00F53816" w:rsidP="00F53816">
      <w:pPr>
        <w:pStyle w:val="a4"/>
        <w:spacing w:before="8"/>
        <w:ind w:left="0"/>
        <w:jc w:val="left"/>
        <w:rPr>
          <w:sz w:val="26"/>
        </w:rPr>
      </w:pPr>
    </w:p>
    <w:p w14:paraId="14E845EF" w14:textId="77777777" w:rsidR="00F53816" w:rsidRDefault="00F53816" w:rsidP="00F53816">
      <w:pPr>
        <w:pStyle w:val="1"/>
        <w:numPr>
          <w:ilvl w:val="3"/>
          <w:numId w:val="5"/>
        </w:numPr>
        <w:tabs>
          <w:tab w:val="left" w:pos="3659"/>
        </w:tabs>
        <w:ind w:left="3658"/>
        <w:jc w:val="left"/>
      </w:pPr>
      <w:r>
        <w:t>Полномочия</w:t>
      </w:r>
      <w:r>
        <w:rPr>
          <w:spacing w:val="-5"/>
        </w:rPr>
        <w:t xml:space="preserve"> </w:t>
      </w:r>
      <w:r>
        <w:t>Комиссии</w:t>
      </w:r>
    </w:p>
    <w:p w14:paraId="2DCFB153" w14:textId="77777777" w:rsidR="00F53816" w:rsidRDefault="00F53816" w:rsidP="00F53816">
      <w:pPr>
        <w:pStyle w:val="a4"/>
        <w:spacing w:before="2"/>
        <w:ind w:left="0"/>
        <w:jc w:val="left"/>
        <w:rPr>
          <w:b/>
          <w:sz w:val="31"/>
        </w:rPr>
      </w:pPr>
    </w:p>
    <w:p w14:paraId="13D28C48" w14:textId="77777777" w:rsidR="00F53816" w:rsidRDefault="00F53816" w:rsidP="00F53816">
      <w:pPr>
        <w:pStyle w:val="a6"/>
        <w:numPr>
          <w:ilvl w:val="1"/>
          <w:numId w:val="2"/>
        </w:numPr>
        <w:tabs>
          <w:tab w:val="left" w:pos="658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коррупции.</w:t>
      </w:r>
    </w:p>
    <w:p w14:paraId="0F5C5271" w14:textId="77777777" w:rsidR="00F53816" w:rsidRDefault="00F53816" w:rsidP="00F53816">
      <w:pPr>
        <w:pStyle w:val="a6"/>
        <w:numPr>
          <w:ilvl w:val="1"/>
          <w:numId w:val="2"/>
        </w:numPr>
        <w:tabs>
          <w:tab w:val="left" w:pos="615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деятельности в сфере противодействия коррупции, а также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 подготовке проектов локальных нормативных актов по вопросам, относящимся к 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14:paraId="63D379F0" w14:textId="77777777" w:rsidR="00F53816" w:rsidRDefault="00F53816" w:rsidP="00F53816">
      <w:pPr>
        <w:pStyle w:val="a6"/>
        <w:numPr>
          <w:ilvl w:val="1"/>
          <w:numId w:val="2"/>
        </w:numPr>
        <w:tabs>
          <w:tab w:val="left" w:pos="682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реализацию.</w:t>
      </w:r>
    </w:p>
    <w:p w14:paraId="42F9D191" w14:textId="77777777" w:rsidR="00F53816" w:rsidRDefault="00F53816" w:rsidP="00F53816">
      <w:pPr>
        <w:pStyle w:val="a6"/>
        <w:numPr>
          <w:ilvl w:val="1"/>
          <w:numId w:val="2"/>
        </w:numPr>
        <w:tabs>
          <w:tab w:val="left" w:pos="577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Рассматривает предложения о совершенствовании методической и 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противодействия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14:paraId="04E9784D" w14:textId="77777777" w:rsidR="00F53816" w:rsidRDefault="00F53816" w:rsidP="00F53816">
      <w:pPr>
        <w:jc w:val="both"/>
        <w:sectPr w:rsidR="00F53816">
          <w:pgSz w:w="11910" w:h="16840"/>
          <w:pgMar w:top="1040" w:right="720" w:bottom="280" w:left="1580" w:header="720" w:footer="720" w:gutter="0"/>
          <w:cols w:space="720"/>
        </w:sectPr>
      </w:pPr>
    </w:p>
    <w:p w14:paraId="0BB8E689" w14:textId="77777777" w:rsidR="00F53816" w:rsidRDefault="00F53816" w:rsidP="00F53816">
      <w:pPr>
        <w:pStyle w:val="a6"/>
        <w:numPr>
          <w:ilvl w:val="1"/>
          <w:numId w:val="2"/>
        </w:numPr>
        <w:tabs>
          <w:tab w:val="left" w:pos="596"/>
        </w:tabs>
        <w:spacing w:before="66" w:line="276" w:lineRule="auto"/>
        <w:ind w:right="126" w:firstLine="0"/>
        <w:jc w:val="both"/>
        <w:rPr>
          <w:sz w:val="24"/>
        </w:rPr>
      </w:pPr>
      <w:r>
        <w:rPr>
          <w:sz w:val="24"/>
        </w:rPr>
        <w:lastRenderedPageBreak/>
        <w:t>Вносит предложения по финансовому и ресурсному обеспечению мероприятий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ДОУ.</w:t>
      </w:r>
    </w:p>
    <w:p w14:paraId="4F70D0F6" w14:textId="77777777" w:rsidR="00F53816" w:rsidRDefault="00F53816" w:rsidP="00F53816">
      <w:pPr>
        <w:pStyle w:val="a4"/>
        <w:spacing w:line="278" w:lineRule="auto"/>
        <w:ind w:right="121"/>
      </w:pPr>
      <w:r>
        <w:t>3.6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</w:p>
    <w:p w14:paraId="360D5A3D" w14:textId="77777777" w:rsidR="00F53816" w:rsidRDefault="00F53816" w:rsidP="00F53816">
      <w:pPr>
        <w:pStyle w:val="a4"/>
        <w:spacing w:line="276" w:lineRule="auto"/>
        <w:ind w:right="121"/>
      </w:pPr>
      <w:r>
        <w:rPr>
          <w:color w:val="212121"/>
        </w:rPr>
        <w:t>Члены Комиссии обладают равными правами при принятии решений. Решения Комиссии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оформляются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протоколом,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подписывает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председатель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необходимости, реализуются путем принятия соответствующих приказов и распоряжений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заведующего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ДОУ.</w:t>
      </w:r>
    </w:p>
    <w:p w14:paraId="394BAD14" w14:textId="77777777" w:rsidR="00F53816" w:rsidRDefault="00F53816" w:rsidP="00F53816">
      <w:pPr>
        <w:pStyle w:val="a4"/>
        <w:spacing w:before="4"/>
        <w:ind w:left="0"/>
        <w:jc w:val="left"/>
        <w:rPr>
          <w:sz w:val="27"/>
        </w:rPr>
      </w:pPr>
    </w:p>
    <w:p w14:paraId="273BA6B8" w14:textId="77777777" w:rsidR="00F53816" w:rsidRDefault="00F53816" w:rsidP="00F53816">
      <w:pPr>
        <w:pStyle w:val="1"/>
        <w:numPr>
          <w:ilvl w:val="3"/>
          <w:numId w:val="5"/>
        </w:numPr>
        <w:tabs>
          <w:tab w:val="left" w:pos="3198"/>
        </w:tabs>
        <w:ind w:left="3198"/>
        <w:jc w:val="left"/>
        <w:rPr>
          <w:color w:val="212121"/>
        </w:rPr>
      </w:pPr>
      <w:r>
        <w:rPr>
          <w:color w:val="212121"/>
        </w:rPr>
        <w:t>Организация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Комиссии</w:t>
      </w:r>
    </w:p>
    <w:p w14:paraId="36779B24" w14:textId="77777777" w:rsidR="00F53816" w:rsidRDefault="00F53816" w:rsidP="00F53816">
      <w:pPr>
        <w:pStyle w:val="a4"/>
        <w:spacing w:before="1"/>
        <w:ind w:left="0"/>
        <w:jc w:val="left"/>
        <w:rPr>
          <w:b/>
          <w:sz w:val="31"/>
        </w:rPr>
      </w:pPr>
    </w:p>
    <w:p w14:paraId="258773B2" w14:textId="77777777" w:rsidR="00F53816" w:rsidRDefault="00F53816" w:rsidP="00F53816">
      <w:pPr>
        <w:pStyle w:val="a6"/>
        <w:numPr>
          <w:ilvl w:val="1"/>
          <w:numId w:val="1"/>
        </w:numPr>
        <w:tabs>
          <w:tab w:val="left" w:pos="601"/>
        </w:tabs>
        <w:spacing w:line="276" w:lineRule="auto"/>
        <w:ind w:right="119" w:firstLine="0"/>
        <w:jc w:val="both"/>
        <w:rPr>
          <w:sz w:val="24"/>
        </w:rPr>
      </w:pPr>
      <w:r>
        <w:rPr>
          <w:color w:val="212121"/>
          <w:sz w:val="24"/>
        </w:rPr>
        <w:t>Комиссия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проводит заседания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мере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необходимости,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реже одного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раза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полугодие.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Повестку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дня,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дату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время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заседания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определяет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председатель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учетом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предложений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заместителя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председателя,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членов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ответственного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секретаря.</w:t>
      </w:r>
    </w:p>
    <w:p w14:paraId="586E2F4E" w14:textId="77777777" w:rsidR="00F53816" w:rsidRDefault="00F53816" w:rsidP="00F53816">
      <w:pPr>
        <w:pStyle w:val="a6"/>
        <w:numPr>
          <w:ilvl w:val="1"/>
          <w:numId w:val="1"/>
        </w:numPr>
        <w:tabs>
          <w:tab w:val="left" w:pos="625"/>
        </w:tabs>
        <w:spacing w:line="276" w:lineRule="auto"/>
        <w:ind w:right="121" w:firstLine="0"/>
        <w:jc w:val="both"/>
        <w:rPr>
          <w:sz w:val="24"/>
        </w:rPr>
      </w:pPr>
      <w:r>
        <w:rPr>
          <w:color w:val="212121"/>
          <w:sz w:val="24"/>
        </w:rPr>
        <w:t>Работой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руководит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председатель,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отсутствие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заместитель.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Председатель комиссии назначает и ведет заседание комиссии, распределяет обязанности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между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членами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комиссии,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подписывает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принятые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решения.</w:t>
      </w:r>
    </w:p>
    <w:p w14:paraId="1619B3A8" w14:textId="77777777" w:rsidR="00F53816" w:rsidRDefault="00F53816" w:rsidP="00F53816">
      <w:pPr>
        <w:pStyle w:val="a6"/>
        <w:numPr>
          <w:ilvl w:val="1"/>
          <w:numId w:val="1"/>
        </w:numPr>
        <w:tabs>
          <w:tab w:val="left" w:pos="620"/>
        </w:tabs>
        <w:spacing w:before="1" w:line="276" w:lineRule="auto"/>
        <w:ind w:right="128" w:firstLine="0"/>
        <w:jc w:val="both"/>
        <w:rPr>
          <w:sz w:val="24"/>
        </w:rPr>
      </w:pPr>
      <w:r>
        <w:rPr>
          <w:color w:val="212121"/>
          <w:sz w:val="24"/>
        </w:rPr>
        <w:t>Организационно-техническое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обеспечение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деятельности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осуществляется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секретарем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комиссии.</w:t>
      </w:r>
    </w:p>
    <w:p w14:paraId="730DF238" w14:textId="77777777" w:rsidR="00F53816" w:rsidRDefault="00F53816" w:rsidP="00F53816">
      <w:pPr>
        <w:pStyle w:val="a4"/>
        <w:spacing w:line="276" w:lineRule="auto"/>
        <w:ind w:right="116"/>
      </w:pPr>
      <w:r>
        <w:rPr>
          <w:color w:val="212121"/>
        </w:rPr>
        <w:t>Ответственный секретарь комиссии проводит предварительную подготовку материалов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рассмотрению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приглашает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членов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лиц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готовит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проекты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решений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ведет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протокол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заседаний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копии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протоколов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лицам,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принимавшим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заседании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комиссии.</w:t>
      </w:r>
    </w:p>
    <w:p w14:paraId="79124567" w14:textId="77777777" w:rsidR="00F53816" w:rsidRDefault="00F53816" w:rsidP="00F53816">
      <w:pPr>
        <w:pStyle w:val="a6"/>
        <w:numPr>
          <w:ilvl w:val="1"/>
          <w:numId w:val="1"/>
        </w:numPr>
        <w:tabs>
          <w:tab w:val="left" w:pos="543"/>
        </w:tabs>
        <w:spacing w:line="276" w:lineRule="auto"/>
        <w:ind w:right="119" w:firstLine="0"/>
        <w:rPr>
          <w:sz w:val="24"/>
        </w:rPr>
      </w:pPr>
      <w:r>
        <w:rPr>
          <w:color w:val="212121"/>
          <w:sz w:val="24"/>
        </w:rPr>
        <w:t>Подготовка материалов к заседаю комиссии осуществляется работниками ГБДОУ.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Материалы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должны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быть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представлены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председателю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(или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заместителю)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ответственному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секретарю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не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позднее,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чем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за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2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рабочих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дня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проведения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заседания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комиссии.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случае</w:t>
      </w:r>
      <w:r>
        <w:rPr>
          <w:color w:val="212121"/>
          <w:spacing w:val="22"/>
          <w:sz w:val="24"/>
        </w:rPr>
        <w:t xml:space="preserve"> </w:t>
      </w:r>
      <w:r>
        <w:rPr>
          <w:color w:val="212121"/>
          <w:sz w:val="24"/>
        </w:rPr>
        <w:t>непредоставления</w:t>
      </w:r>
      <w:r>
        <w:rPr>
          <w:color w:val="212121"/>
          <w:spacing w:val="23"/>
          <w:sz w:val="24"/>
        </w:rPr>
        <w:t xml:space="preserve"> </w:t>
      </w:r>
      <w:r>
        <w:rPr>
          <w:color w:val="212121"/>
          <w:sz w:val="24"/>
        </w:rPr>
        <w:t>материалов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установленный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срок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решению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председателя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вопрос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может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быть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исключен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из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повестки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дня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 рассмотрен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другом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заседании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комиссии.</w:t>
      </w:r>
    </w:p>
    <w:p w14:paraId="4CFD7262" w14:textId="77777777" w:rsidR="00F53816" w:rsidRDefault="00F53816" w:rsidP="00F53816">
      <w:pPr>
        <w:pStyle w:val="a6"/>
        <w:numPr>
          <w:ilvl w:val="1"/>
          <w:numId w:val="1"/>
        </w:numPr>
        <w:tabs>
          <w:tab w:val="left" w:pos="543"/>
        </w:tabs>
        <w:ind w:left="542" w:hanging="424"/>
        <w:rPr>
          <w:sz w:val="24"/>
        </w:rPr>
      </w:pPr>
      <w:r>
        <w:rPr>
          <w:color w:val="212121"/>
          <w:sz w:val="24"/>
        </w:rPr>
        <w:t>Члены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-8"/>
          <w:sz w:val="24"/>
        </w:rPr>
        <w:t xml:space="preserve"> </w:t>
      </w:r>
      <w:r>
        <w:rPr>
          <w:color w:val="212121"/>
          <w:sz w:val="24"/>
        </w:rPr>
        <w:t>осуществляют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работу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комиссии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общественных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началах.</w:t>
      </w:r>
    </w:p>
    <w:p w14:paraId="3219FE15" w14:textId="77777777" w:rsidR="00F53816" w:rsidRDefault="00F53816" w:rsidP="00F53816">
      <w:pPr>
        <w:pStyle w:val="a4"/>
        <w:ind w:left="0"/>
        <w:jc w:val="left"/>
        <w:rPr>
          <w:sz w:val="26"/>
        </w:rPr>
      </w:pPr>
    </w:p>
    <w:p w14:paraId="2A35355C" w14:textId="77777777" w:rsidR="00F53816" w:rsidRDefault="00F53816" w:rsidP="00F53816">
      <w:pPr>
        <w:pStyle w:val="a4"/>
        <w:ind w:left="0"/>
        <w:jc w:val="left"/>
        <w:rPr>
          <w:sz w:val="26"/>
        </w:rPr>
      </w:pPr>
    </w:p>
    <w:p w14:paraId="564CDA12" w14:textId="77777777" w:rsidR="00F53816" w:rsidRDefault="00F53816" w:rsidP="00F53816">
      <w:pPr>
        <w:pStyle w:val="a4"/>
        <w:ind w:left="0"/>
        <w:jc w:val="left"/>
        <w:rPr>
          <w:sz w:val="35"/>
        </w:rPr>
      </w:pPr>
    </w:p>
    <w:p w14:paraId="5D56C199" w14:textId="77777777" w:rsidR="00F53816" w:rsidRDefault="00F53816" w:rsidP="00F53816">
      <w:pPr>
        <w:pStyle w:val="1"/>
        <w:numPr>
          <w:ilvl w:val="3"/>
          <w:numId w:val="5"/>
        </w:numPr>
        <w:tabs>
          <w:tab w:val="left" w:pos="3803"/>
        </w:tabs>
        <w:ind w:left="3802" w:hanging="241"/>
        <w:jc w:val="left"/>
      </w:pPr>
      <w:r>
        <w:t>Внесение изменений</w:t>
      </w:r>
    </w:p>
    <w:p w14:paraId="644DFB59" w14:textId="77777777" w:rsidR="00F53816" w:rsidRDefault="00F53816" w:rsidP="00F53816">
      <w:pPr>
        <w:pStyle w:val="a4"/>
        <w:spacing w:before="8"/>
        <w:ind w:left="0"/>
        <w:jc w:val="left"/>
        <w:rPr>
          <w:b/>
          <w:sz w:val="30"/>
        </w:rPr>
      </w:pPr>
    </w:p>
    <w:p w14:paraId="1EB06D56" w14:textId="77777777" w:rsidR="00F53816" w:rsidRDefault="00F53816" w:rsidP="00F53816">
      <w:pPr>
        <w:pStyle w:val="a4"/>
        <w:spacing w:line="276" w:lineRule="auto"/>
        <w:jc w:val="left"/>
      </w:pPr>
      <w:r>
        <w:t>5.1.</w:t>
      </w:r>
      <w:r>
        <w:rPr>
          <w:spacing w:val="1"/>
        </w:rPr>
        <w:t xml:space="preserve"> </w:t>
      </w:r>
      <w:r>
        <w:t>Внесение 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 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4"/>
        </w:rPr>
        <w:t xml:space="preserve"> </w:t>
      </w:r>
      <w:r>
        <w:t>редакции.</w:t>
      </w:r>
    </w:p>
    <w:p w14:paraId="2366439B" w14:textId="77777777" w:rsidR="00F53816" w:rsidRPr="00397BA3" w:rsidRDefault="00F53816" w:rsidP="00397BA3">
      <w:pPr>
        <w:jc w:val="center"/>
        <w:rPr>
          <w:bCs/>
        </w:rPr>
      </w:pPr>
    </w:p>
    <w:sectPr w:rsidR="00F53816" w:rsidRPr="0039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211D"/>
    <w:multiLevelType w:val="multilevel"/>
    <w:tmpl w:val="2620DC92"/>
    <w:lvl w:ilvl="0">
      <w:start w:val="3"/>
      <w:numFmt w:val="decimal"/>
      <w:lvlText w:val="%1"/>
      <w:lvlJc w:val="left"/>
      <w:pPr>
        <w:ind w:left="119" w:hanging="5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39"/>
      </w:pPr>
      <w:rPr>
        <w:rFonts w:hint="default"/>
        <w:lang w:val="ru-RU" w:eastAsia="en-US" w:bidi="ar-SA"/>
      </w:rPr>
    </w:lvl>
  </w:abstractNum>
  <w:abstractNum w:abstractNumId="1" w15:restartNumberingAfterBreak="0">
    <w:nsid w:val="3B100F3A"/>
    <w:multiLevelType w:val="multilevel"/>
    <w:tmpl w:val="C1CC24A2"/>
    <w:lvl w:ilvl="0">
      <w:start w:val="2"/>
      <w:numFmt w:val="decimal"/>
      <w:lvlText w:val="%1"/>
      <w:lvlJc w:val="left"/>
      <w:pPr>
        <w:ind w:left="119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00"/>
      </w:pPr>
      <w:rPr>
        <w:rFonts w:hint="default"/>
        <w:lang w:val="ru-RU" w:eastAsia="en-US" w:bidi="ar-SA"/>
      </w:rPr>
    </w:lvl>
  </w:abstractNum>
  <w:abstractNum w:abstractNumId="2" w15:restartNumberingAfterBreak="0">
    <w:nsid w:val="64B66F23"/>
    <w:multiLevelType w:val="multilevel"/>
    <w:tmpl w:val="C4DA9608"/>
    <w:lvl w:ilvl="0">
      <w:start w:val="1"/>
      <w:numFmt w:val="decimal"/>
      <w:lvlText w:val="%1"/>
      <w:lvlJc w:val="left"/>
      <w:pPr>
        <w:ind w:left="119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6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2"/>
      <w:numFmt w:val="decimal"/>
      <w:lvlText w:val="%4."/>
      <w:lvlJc w:val="left"/>
      <w:pPr>
        <w:ind w:left="2175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4654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4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64CF3248"/>
    <w:multiLevelType w:val="hybridMultilevel"/>
    <w:tmpl w:val="97DECAD4"/>
    <w:lvl w:ilvl="0" w:tplc="1E72583E">
      <w:start w:val="1"/>
      <w:numFmt w:val="decimal"/>
      <w:lvlText w:val="%1."/>
      <w:lvlJc w:val="left"/>
      <w:pPr>
        <w:ind w:left="3957" w:hanging="360"/>
      </w:pPr>
      <w:rPr>
        <w:rFonts w:hint="default"/>
        <w:b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4677" w:hanging="360"/>
      </w:pPr>
    </w:lvl>
    <w:lvl w:ilvl="2" w:tplc="0419001B" w:tentative="1">
      <w:start w:val="1"/>
      <w:numFmt w:val="lowerRoman"/>
      <w:lvlText w:val="%3."/>
      <w:lvlJc w:val="right"/>
      <w:pPr>
        <w:ind w:left="5397" w:hanging="180"/>
      </w:pPr>
    </w:lvl>
    <w:lvl w:ilvl="3" w:tplc="0419000F" w:tentative="1">
      <w:start w:val="1"/>
      <w:numFmt w:val="decimal"/>
      <w:lvlText w:val="%4."/>
      <w:lvlJc w:val="left"/>
      <w:pPr>
        <w:ind w:left="6117" w:hanging="360"/>
      </w:pPr>
    </w:lvl>
    <w:lvl w:ilvl="4" w:tplc="04190019" w:tentative="1">
      <w:start w:val="1"/>
      <w:numFmt w:val="lowerLetter"/>
      <w:lvlText w:val="%5."/>
      <w:lvlJc w:val="left"/>
      <w:pPr>
        <w:ind w:left="6837" w:hanging="360"/>
      </w:pPr>
    </w:lvl>
    <w:lvl w:ilvl="5" w:tplc="0419001B" w:tentative="1">
      <w:start w:val="1"/>
      <w:numFmt w:val="lowerRoman"/>
      <w:lvlText w:val="%6."/>
      <w:lvlJc w:val="right"/>
      <w:pPr>
        <w:ind w:left="7557" w:hanging="180"/>
      </w:pPr>
    </w:lvl>
    <w:lvl w:ilvl="6" w:tplc="0419000F" w:tentative="1">
      <w:start w:val="1"/>
      <w:numFmt w:val="decimal"/>
      <w:lvlText w:val="%7."/>
      <w:lvlJc w:val="left"/>
      <w:pPr>
        <w:ind w:left="8277" w:hanging="360"/>
      </w:pPr>
    </w:lvl>
    <w:lvl w:ilvl="7" w:tplc="04190019" w:tentative="1">
      <w:start w:val="1"/>
      <w:numFmt w:val="lowerLetter"/>
      <w:lvlText w:val="%8."/>
      <w:lvlJc w:val="left"/>
      <w:pPr>
        <w:ind w:left="8997" w:hanging="360"/>
      </w:pPr>
    </w:lvl>
    <w:lvl w:ilvl="8" w:tplc="041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4" w15:restartNumberingAfterBreak="0">
    <w:nsid w:val="71190976"/>
    <w:multiLevelType w:val="hybridMultilevel"/>
    <w:tmpl w:val="47D88F3A"/>
    <w:lvl w:ilvl="0" w:tplc="42CE4D46">
      <w:numFmt w:val="bullet"/>
      <w:lvlText w:val="—"/>
      <w:lvlJc w:val="left"/>
      <w:pPr>
        <w:ind w:left="1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E6366">
      <w:numFmt w:val="bullet"/>
      <w:lvlText w:val="•"/>
      <w:lvlJc w:val="left"/>
      <w:pPr>
        <w:ind w:left="1068" w:hanging="303"/>
      </w:pPr>
      <w:rPr>
        <w:rFonts w:hint="default"/>
        <w:lang w:val="ru-RU" w:eastAsia="en-US" w:bidi="ar-SA"/>
      </w:rPr>
    </w:lvl>
    <w:lvl w:ilvl="2" w:tplc="D73A866C">
      <w:numFmt w:val="bullet"/>
      <w:lvlText w:val="•"/>
      <w:lvlJc w:val="left"/>
      <w:pPr>
        <w:ind w:left="2016" w:hanging="303"/>
      </w:pPr>
      <w:rPr>
        <w:rFonts w:hint="default"/>
        <w:lang w:val="ru-RU" w:eastAsia="en-US" w:bidi="ar-SA"/>
      </w:rPr>
    </w:lvl>
    <w:lvl w:ilvl="3" w:tplc="58121D78">
      <w:numFmt w:val="bullet"/>
      <w:lvlText w:val="•"/>
      <w:lvlJc w:val="left"/>
      <w:pPr>
        <w:ind w:left="2965" w:hanging="303"/>
      </w:pPr>
      <w:rPr>
        <w:rFonts w:hint="default"/>
        <w:lang w:val="ru-RU" w:eastAsia="en-US" w:bidi="ar-SA"/>
      </w:rPr>
    </w:lvl>
    <w:lvl w:ilvl="4" w:tplc="DC44BCE8">
      <w:numFmt w:val="bullet"/>
      <w:lvlText w:val="•"/>
      <w:lvlJc w:val="left"/>
      <w:pPr>
        <w:ind w:left="3913" w:hanging="303"/>
      </w:pPr>
      <w:rPr>
        <w:rFonts w:hint="default"/>
        <w:lang w:val="ru-RU" w:eastAsia="en-US" w:bidi="ar-SA"/>
      </w:rPr>
    </w:lvl>
    <w:lvl w:ilvl="5" w:tplc="897022B0">
      <w:numFmt w:val="bullet"/>
      <w:lvlText w:val="•"/>
      <w:lvlJc w:val="left"/>
      <w:pPr>
        <w:ind w:left="4862" w:hanging="303"/>
      </w:pPr>
      <w:rPr>
        <w:rFonts w:hint="default"/>
        <w:lang w:val="ru-RU" w:eastAsia="en-US" w:bidi="ar-SA"/>
      </w:rPr>
    </w:lvl>
    <w:lvl w:ilvl="6" w:tplc="0402004E">
      <w:numFmt w:val="bullet"/>
      <w:lvlText w:val="•"/>
      <w:lvlJc w:val="left"/>
      <w:pPr>
        <w:ind w:left="5810" w:hanging="303"/>
      </w:pPr>
      <w:rPr>
        <w:rFonts w:hint="default"/>
        <w:lang w:val="ru-RU" w:eastAsia="en-US" w:bidi="ar-SA"/>
      </w:rPr>
    </w:lvl>
    <w:lvl w:ilvl="7" w:tplc="0D3AC538">
      <w:numFmt w:val="bullet"/>
      <w:lvlText w:val="•"/>
      <w:lvlJc w:val="left"/>
      <w:pPr>
        <w:ind w:left="6758" w:hanging="303"/>
      </w:pPr>
      <w:rPr>
        <w:rFonts w:hint="default"/>
        <w:lang w:val="ru-RU" w:eastAsia="en-US" w:bidi="ar-SA"/>
      </w:rPr>
    </w:lvl>
    <w:lvl w:ilvl="8" w:tplc="6902FBCE">
      <w:numFmt w:val="bullet"/>
      <w:lvlText w:val="•"/>
      <w:lvlJc w:val="left"/>
      <w:pPr>
        <w:ind w:left="7707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764C0350"/>
    <w:multiLevelType w:val="multilevel"/>
    <w:tmpl w:val="69D6A6A6"/>
    <w:lvl w:ilvl="0">
      <w:start w:val="4"/>
      <w:numFmt w:val="decimal"/>
      <w:lvlText w:val="%1"/>
      <w:lvlJc w:val="left"/>
      <w:pPr>
        <w:ind w:left="119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81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DD"/>
    <w:rsid w:val="001A0CCF"/>
    <w:rsid w:val="001A4989"/>
    <w:rsid w:val="00397BA3"/>
    <w:rsid w:val="0046454D"/>
    <w:rsid w:val="00505F17"/>
    <w:rsid w:val="005C5193"/>
    <w:rsid w:val="008510DD"/>
    <w:rsid w:val="00D04172"/>
    <w:rsid w:val="00F53816"/>
    <w:rsid w:val="00FB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DCB5"/>
  <w15:chartTrackingRefBased/>
  <w15:docId w15:val="{B9EFD538-E34D-4F4B-B1DF-67E52283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DD"/>
    <w:pPr>
      <w:spacing w:after="20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53816"/>
    <w:pPr>
      <w:widowControl w:val="0"/>
      <w:autoSpaceDE w:val="0"/>
      <w:autoSpaceDN w:val="0"/>
      <w:spacing w:after="0" w:line="240" w:lineRule="auto"/>
      <w:ind w:left="2175" w:hanging="245"/>
      <w:outlineLvl w:val="0"/>
    </w:pPr>
    <w:rPr>
      <w:rFonts w:eastAsia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5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1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381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53816"/>
    <w:pPr>
      <w:widowControl w:val="0"/>
      <w:autoSpaceDE w:val="0"/>
      <w:autoSpaceDN w:val="0"/>
      <w:spacing w:after="0" w:line="240" w:lineRule="auto"/>
      <w:ind w:left="119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5381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53816"/>
    <w:pPr>
      <w:widowControl w:val="0"/>
      <w:autoSpaceDE w:val="0"/>
      <w:autoSpaceDN w:val="0"/>
      <w:spacing w:after="0" w:line="240" w:lineRule="auto"/>
      <w:ind w:left="119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2022-02-24T14:09:00Z</cp:lastPrinted>
  <dcterms:created xsi:type="dcterms:W3CDTF">2022-02-24T14:09:00Z</dcterms:created>
  <dcterms:modified xsi:type="dcterms:W3CDTF">2022-02-24T14:09:00Z</dcterms:modified>
</cp:coreProperties>
</file>